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D2" w:rsidRPr="00C030D2" w:rsidRDefault="00C030D2" w:rsidP="00C030D2">
      <w:pPr>
        <w:pStyle w:val="1"/>
        <w:spacing w:before="0" w:after="0" w:line="240" w:lineRule="auto"/>
        <w:ind w:firstLine="709"/>
        <w:jc w:val="both"/>
        <w:rPr>
          <w:spacing w:val="-57"/>
          <w:sz w:val="28"/>
          <w:szCs w:val="28"/>
        </w:rPr>
      </w:pPr>
      <w:r w:rsidRPr="00C030D2">
        <w:rPr>
          <w:sz w:val="28"/>
          <w:szCs w:val="28"/>
        </w:rPr>
        <w:t>1.5.2. Ранний возраст (от одного года до трёх лет)</w:t>
      </w:r>
      <w:r w:rsidRPr="00C030D2">
        <w:rPr>
          <w:spacing w:val="-57"/>
          <w:sz w:val="28"/>
          <w:szCs w:val="28"/>
        </w:rPr>
        <w:t xml:space="preserve"> </w:t>
      </w:r>
    </w:p>
    <w:p w:rsidR="00C030D2" w:rsidRPr="00C030D2" w:rsidRDefault="00C030D2" w:rsidP="00C030D2">
      <w:pPr>
        <w:pStyle w:val="1"/>
        <w:spacing w:before="0" w:after="0" w:line="240" w:lineRule="auto"/>
        <w:ind w:firstLine="709"/>
        <w:jc w:val="both"/>
        <w:rPr>
          <w:sz w:val="28"/>
          <w:szCs w:val="28"/>
        </w:rPr>
      </w:pPr>
      <w:r w:rsidRPr="00C030D2">
        <w:rPr>
          <w:sz w:val="28"/>
          <w:szCs w:val="28"/>
        </w:rPr>
        <w:t>1.5.2.1. Вторая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группа</w:t>
      </w:r>
      <w:r w:rsidRPr="00C030D2">
        <w:rPr>
          <w:spacing w:val="-4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детей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раннего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возраст (второй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жизни)</w:t>
      </w:r>
    </w:p>
    <w:p w:rsidR="00C030D2" w:rsidRPr="00C030D2" w:rsidRDefault="00C030D2" w:rsidP="00C030D2">
      <w:pPr>
        <w:pStyle w:val="2"/>
        <w:spacing w:before="0" w:line="240" w:lineRule="auto"/>
        <w:ind w:firstLine="709"/>
        <w:rPr>
          <w:sz w:val="28"/>
          <w:szCs w:val="28"/>
        </w:rPr>
      </w:pPr>
      <w:proofErr w:type="spellStart"/>
      <w:r w:rsidRPr="00C030D2">
        <w:rPr>
          <w:sz w:val="28"/>
          <w:szCs w:val="28"/>
        </w:rPr>
        <w:t>Росто</w:t>
      </w:r>
      <w:proofErr w:type="spellEnd"/>
      <w:r w:rsidRPr="00C030D2">
        <w:rPr>
          <w:sz w:val="28"/>
          <w:szCs w:val="28"/>
        </w:rPr>
        <w:t>-весовые</w:t>
      </w:r>
      <w:r w:rsidRPr="00C030D2">
        <w:rPr>
          <w:spacing w:val="-3"/>
          <w:sz w:val="28"/>
          <w:szCs w:val="28"/>
        </w:rPr>
        <w:t xml:space="preserve"> </w:t>
      </w:r>
      <w:r w:rsidRPr="00C030D2">
        <w:rPr>
          <w:sz w:val="28"/>
          <w:szCs w:val="28"/>
        </w:rPr>
        <w:t>характеристики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sz w:val="28"/>
          <w:szCs w:val="28"/>
        </w:rPr>
        <w:t>Вес двухлетнего ребенка составляет одну пятую веса взрослого человека. К двум годам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мальчики набирают вес до 13,04 кг, девочки - 12,6 кг.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Ежемесячная прибавка в весе составляет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200-250 граммов, а в росте 1 см. К двум годам длина тела мальчиков достигает 88,3 см, а девочек -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86,1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см.</w:t>
      </w:r>
    </w:p>
    <w:p w:rsidR="00C030D2" w:rsidRPr="00C030D2" w:rsidRDefault="00C030D2" w:rsidP="00C030D2">
      <w:pPr>
        <w:pStyle w:val="2"/>
        <w:spacing w:before="0" w:line="240" w:lineRule="auto"/>
        <w:ind w:firstLine="709"/>
        <w:rPr>
          <w:sz w:val="28"/>
          <w:szCs w:val="28"/>
        </w:rPr>
      </w:pPr>
      <w:r w:rsidRPr="00C030D2">
        <w:rPr>
          <w:sz w:val="28"/>
          <w:szCs w:val="28"/>
        </w:rPr>
        <w:t>Функциональное</w:t>
      </w:r>
      <w:r w:rsidRPr="00C030D2">
        <w:rPr>
          <w:spacing w:val="-4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созревание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sz w:val="28"/>
          <w:szCs w:val="28"/>
        </w:rPr>
        <w:t>Продолжаются рост и функциональное развитие внутренних органов, костной, мышечной и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центральной нервной системы. Повышается работоспособность нервных центров. Общее время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сна,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практически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полностью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</w:t>
      </w:r>
      <w:r w:rsidRPr="00C030D2">
        <w:rPr>
          <w:sz w:val="28"/>
          <w:szCs w:val="28"/>
        </w:rPr>
        <w:t>д</w:t>
      </w:r>
      <w:r w:rsidRPr="00C030D2">
        <w:rPr>
          <w:sz w:val="28"/>
          <w:szCs w:val="28"/>
        </w:rPr>
        <w:t>чиненного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суточной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ритмике, составляет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11-12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часов.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sz w:val="28"/>
          <w:szCs w:val="28"/>
        </w:rPr>
        <w:t>Развитие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центральной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нервной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системы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этом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этапе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характеризуется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замедлением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ростовых процессов, снижением скорости увеличения объема головного мозга и формированием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нервных связей.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sz w:val="28"/>
          <w:szCs w:val="28"/>
        </w:rPr>
        <w:t>Начиная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16-18-ти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месяцев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уровень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развития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мускулатуры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нервной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системы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обеспечивает рефлекторную деятельность по контролю выделительной системы. К двум годам у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большинства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детей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ночное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мочеиспускание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кращается,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хотя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время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времени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может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повторяться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многих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из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гораздо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позднее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результате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наруш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привычных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видов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повседневной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активности,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фоне</w:t>
      </w:r>
      <w:r w:rsidRPr="00C030D2">
        <w:rPr>
          <w:spacing w:val="-3"/>
          <w:sz w:val="28"/>
          <w:szCs w:val="28"/>
        </w:rPr>
        <w:t xml:space="preserve"> </w:t>
      </w:r>
      <w:r w:rsidRPr="00C030D2">
        <w:rPr>
          <w:sz w:val="28"/>
          <w:szCs w:val="28"/>
        </w:rPr>
        <w:t>болезни,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-3"/>
          <w:sz w:val="28"/>
          <w:szCs w:val="28"/>
        </w:rPr>
        <w:t xml:space="preserve"> </w:t>
      </w:r>
      <w:r w:rsidRPr="00C030D2">
        <w:rPr>
          <w:sz w:val="28"/>
          <w:szCs w:val="28"/>
        </w:rPr>
        <w:t>случаях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перевозбуждения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ребенка</w:t>
      </w:r>
      <w:r w:rsidRPr="00C030D2">
        <w:rPr>
          <w:spacing w:val="-3"/>
          <w:sz w:val="28"/>
          <w:szCs w:val="28"/>
        </w:rPr>
        <w:t xml:space="preserve"> </w:t>
      </w:r>
      <w:r w:rsidRPr="00C030D2">
        <w:rPr>
          <w:sz w:val="28"/>
          <w:szCs w:val="28"/>
        </w:rPr>
        <w:t>или испуга.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b/>
          <w:i/>
          <w:sz w:val="28"/>
          <w:szCs w:val="28"/>
        </w:rPr>
        <w:t xml:space="preserve">Развитие моторики. </w:t>
      </w:r>
      <w:r w:rsidRPr="00C030D2">
        <w:rPr>
          <w:sz w:val="28"/>
          <w:szCs w:val="28"/>
        </w:rPr>
        <w:t>Развитие моторики является определяющим для всего психического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развития.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имущественно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формируется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подкорковый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уровень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организации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движения,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включающий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формирование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ритма,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те</w:t>
      </w:r>
      <w:r w:rsidRPr="00C030D2">
        <w:rPr>
          <w:sz w:val="28"/>
          <w:szCs w:val="28"/>
        </w:rPr>
        <w:t>м</w:t>
      </w:r>
      <w:r w:rsidRPr="00C030D2">
        <w:rPr>
          <w:sz w:val="28"/>
          <w:szCs w:val="28"/>
        </w:rPr>
        <w:t>па,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тонуса.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Все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движения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формируются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основании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ритмической картины, соответственно, чрезвычайно важно форм</w:t>
      </w:r>
      <w:r w:rsidRPr="00C030D2">
        <w:rPr>
          <w:sz w:val="28"/>
          <w:szCs w:val="28"/>
        </w:rPr>
        <w:t>и</w:t>
      </w:r>
      <w:r w:rsidRPr="00C030D2">
        <w:rPr>
          <w:sz w:val="28"/>
          <w:szCs w:val="28"/>
        </w:rPr>
        <w:t>ровать ритмичность (движения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 ритм; режим дня; чередование активности и отдыха). Подавляющие большинство детей (90%)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может хорошо ходить (в год и два месяца); строить башню из двух кубиков (в полтора года);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подниматься по ступенькам (в год и десять месяцев); пинать мяч (к двум годам). На развитие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дв</w:t>
      </w:r>
      <w:r w:rsidRPr="00C030D2">
        <w:rPr>
          <w:sz w:val="28"/>
          <w:szCs w:val="28"/>
        </w:rPr>
        <w:t>и</w:t>
      </w:r>
      <w:r w:rsidRPr="00C030D2">
        <w:rPr>
          <w:sz w:val="28"/>
          <w:szCs w:val="28"/>
        </w:rPr>
        <w:t>жений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ребенка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частично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влияют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пропорции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его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тела: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короткие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ноги,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длинное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туловище, большая голова. Ребенок до полутора лет часто падает при ходьбе, не всегда может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вовремя остановиться, обойти препятствие. Несовершенна и осанка. Вследствие недост</w:t>
      </w:r>
      <w:r w:rsidRPr="00C030D2">
        <w:rPr>
          <w:sz w:val="28"/>
          <w:szCs w:val="28"/>
        </w:rPr>
        <w:t>а</w:t>
      </w:r>
      <w:r w:rsidRPr="00C030D2">
        <w:rPr>
          <w:sz w:val="28"/>
          <w:szCs w:val="28"/>
        </w:rPr>
        <w:t>точного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развития мышечной системы ребенку трудно долго выполнять однотипные дв</w:t>
      </w:r>
      <w:r w:rsidRPr="00C030D2">
        <w:rPr>
          <w:sz w:val="28"/>
          <w:szCs w:val="28"/>
        </w:rPr>
        <w:t>и</w:t>
      </w:r>
      <w:r w:rsidRPr="00C030D2">
        <w:rPr>
          <w:sz w:val="28"/>
          <w:szCs w:val="28"/>
        </w:rPr>
        <w:t>жения, например,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ходить с мамой «только за ручку». Постепенно ходьба совершенствуется. Дети учатся свободно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передвигаться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прогулке: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они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взбираются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бугорки,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ходят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траве,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перешагивают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через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небольшие препятствия, например, палку, лежащую на земле. Исчезает шаркающая походка. 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подвижных играх и на музыкальных занятиях дети делают боковые шаги, медленно кружатся 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месте. Даже в начале второго года дети много лазают: взбираются на горку, на диванчики, а позже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(приставным шагом) и на шведскую стенку. Они также перелезают через бревно, подлезают под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скамейку, пр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 xml:space="preserve">лезают через обруч. </w:t>
      </w:r>
      <w:r w:rsidRPr="00C030D2">
        <w:rPr>
          <w:sz w:val="28"/>
          <w:szCs w:val="28"/>
        </w:rPr>
        <w:lastRenderedPageBreak/>
        <w:t>После полутора лет у малышей кроме основных развиваются 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подражательные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движения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(ми</w:t>
      </w:r>
      <w:r w:rsidRPr="00C030D2">
        <w:rPr>
          <w:sz w:val="28"/>
          <w:szCs w:val="28"/>
        </w:rPr>
        <w:t>ш</w:t>
      </w:r>
      <w:r w:rsidRPr="00C030D2">
        <w:rPr>
          <w:sz w:val="28"/>
          <w:szCs w:val="28"/>
        </w:rPr>
        <w:t>ке,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зайчику).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простых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подвижных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играх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плясках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привыкают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координир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вать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свои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движения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другом.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полтора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способны рисовать каракули, а к двум годам м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гут нарисовать прямую линию. Дети все лучше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контролируют простые движения, а затем объединяют их во все б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лее сложные и согласованные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системы.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b/>
          <w:i/>
          <w:sz w:val="28"/>
          <w:szCs w:val="28"/>
        </w:rPr>
        <w:t>Психические</w:t>
      </w:r>
      <w:r w:rsidRPr="00C030D2">
        <w:rPr>
          <w:b/>
          <w:i/>
          <w:spacing w:val="1"/>
          <w:sz w:val="28"/>
          <w:szCs w:val="28"/>
        </w:rPr>
        <w:t xml:space="preserve"> </w:t>
      </w:r>
      <w:r w:rsidRPr="00C030D2">
        <w:rPr>
          <w:b/>
          <w:i/>
          <w:sz w:val="28"/>
          <w:szCs w:val="28"/>
        </w:rPr>
        <w:t>функции</w:t>
      </w:r>
      <w:r w:rsidRPr="00C030D2">
        <w:rPr>
          <w:b/>
          <w:sz w:val="28"/>
          <w:szCs w:val="28"/>
        </w:rPr>
        <w:t>.</w:t>
      </w:r>
      <w:r w:rsidRPr="00C030D2">
        <w:rPr>
          <w:b/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Восприятие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становится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ведущей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психической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функцией.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Совершенствуется зрител</w:t>
      </w:r>
      <w:r w:rsidRPr="00C030D2">
        <w:rPr>
          <w:sz w:val="28"/>
          <w:szCs w:val="28"/>
        </w:rPr>
        <w:t>ь</w:t>
      </w:r>
      <w:r w:rsidRPr="00C030D2">
        <w:rPr>
          <w:sz w:val="28"/>
          <w:szCs w:val="28"/>
        </w:rPr>
        <w:t>ное восприятие и становится ведущим. Вместе с тем, дети полутора –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двух лет не могут одновременно воспр</w:t>
      </w:r>
      <w:r w:rsidRPr="00C030D2">
        <w:rPr>
          <w:sz w:val="28"/>
          <w:szCs w:val="28"/>
        </w:rPr>
        <w:t>и</w:t>
      </w:r>
      <w:r w:rsidRPr="00C030D2">
        <w:rPr>
          <w:sz w:val="28"/>
          <w:szCs w:val="28"/>
        </w:rPr>
        <w:t>нимать объект в целом и отдельные его части. В области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восприятия происходит формирование перцептивных де</w:t>
      </w:r>
      <w:r w:rsidRPr="00C030D2">
        <w:rPr>
          <w:sz w:val="28"/>
          <w:szCs w:val="28"/>
        </w:rPr>
        <w:t>й</w:t>
      </w:r>
      <w:r w:rsidRPr="00C030D2">
        <w:rPr>
          <w:sz w:val="28"/>
          <w:szCs w:val="28"/>
        </w:rPr>
        <w:t>ствий и предметных эталонов. Функция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перцептивных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-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ориентировочная,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обследование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перцептивных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свойств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</w:t>
      </w:r>
      <w:r w:rsidRPr="00C030D2">
        <w:rPr>
          <w:sz w:val="28"/>
          <w:szCs w:val="28"/>
        </w:rPr>
        <w:t>ъ</w:t>
      </w:r>
      <w:r w:rsidRPr="00C030D2">
        <w:rPr>
          <w:sz w:val="28"/>
          <w:szCs w:val="28"/>
        </w:rPr>
        <w:t>екта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эталонов.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Формирование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наглядно-действенного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мышления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как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отражения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скрытых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сущностных св</w:t>
      </w:r>
      <w:r w:rsidRPr="00C030D2">
        <w:rPr>
          <w:sz w:val="28"/>
          <w:szCs w:val="28"/>
        </w:rPr>
        <w:t>я</w:t>
      </w:r>
      <w:r w:rsidRPr="00C030D2">
        <w:rPr>
          <w:sz w:val="28"/>
          <w:szCs w:val="28"/>
        </w:rPr>
        <w:t>зей и отношений объектов происходит на основе развития восприятия и в ходе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овладения ребенком предметно-орудийными действиями. Первоначально перцептивные действия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представляют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собой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развернутые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внешние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</w:t>
      </w:r>
      <w:r w:rsidRPr="00C030D2">
        <w:rPr>
          <w:sz w:val="28"/>
          <w:szCs w:val="28"/>
        </w:rPr>
        <w:t>т</w:t>
      </w:r>
      <w:r w:rsidRPr="00C030D2">
        <w:rPr>
          <w:sz w:val="28"/>
          <w:szCs w:val="28"/>
        </w:rPr>
        <w:t>вия.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мере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овладения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речью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восприятие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начинает приобретать черты произвольности. Слово нач</w:t>
      </w:r>
      <w:r w:rsidRPr="00C030D2">
        <w:rPr>
          <w:sz w:val="28"/>
          <w:szCs w:val="28"/>
        </w:rPr>
        <w:t>и</w:t>
      </w:r>
      <w:r w:rsidRPr="00C030D2">
        <w:rPr>
          <w:sz w:val="28"/>
          <w:szCs w:val="28"/>
        </w:rPr>
        <w:t>нает регулировать восприятие ребенка.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мере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взросления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накопления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опыта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приобретают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способность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принимать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одновр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менно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перерабатывать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все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больше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информации,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сопоставляя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знание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части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целом.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Появляются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зачатки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экспериме</w:t>
      </w:r>
      <w:r w:rsidRPr="00C030D2">
        <w:rPr>
          <w:sz w:val="28"/>
          <w:szCs w:val="28"/>
        </w:rPr>
        <w:t>н</w:t>
      </w:r>
      <w:r w:rsidRPr="00C030D2">
        <w:rPr>
          <w:sz w:val="28"/>
          <w:szCs w:val="28"/>
        </w:rPr>
        <w:t>тирования.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Физический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опыт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становится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обобщений.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Последовательность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овладения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обобщениями: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вании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цвета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(от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семи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месяцев); на основании формы (от полутора до двух лет); функциональные обобщения (от двух до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трех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лет).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ходе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формирования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умения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использовать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орудия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ребенок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проходит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четыре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стадии: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целенаправленных проб, «подстерегания», навязчивого вмешательства, объективной регуляции.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Особенности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предметной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деятельности: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дантизм,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рука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подстраивается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 xml:space="preserve">функциональная сторона действия опережает </w:t>
      </w:r>
      <w:proofErr w:type="spellStart"/>
      <w:r w:rsidRPr="00C030D2">
        <w:rPr>
          <w:sz w:val="28"/>
          <w:szCs w:val="28"/>
        </w:rPr>
        <w:t>операциональную</w:t>
      </w:r>
      <w:proofErr w:type="spellEnd"/>
      <w:r w:rsidRPr="00C030D2">
        <w:rPr>
          <w:sz w:val="28"/>
          <w:szCs w:val="28"/>
        </w:rPr>
        <w:t xml:space="preserve"> (знание действия опережает его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реализацию). Логика развития действия: неспецифичные действия - функциональные дейс</w:t>
      </w:r>
      <w:r w:rsidRPr="00C030D2">
        <w:rPr>
          <w:sz w:val="28"/>
          <w:szCs w:val="28"/>
        </w:rPr>
        <w:t>т</w:t>
      </w:r>
      <w:r w:rsidRPr="00C030D2">
        <w:rPr>
          <w:sz w:val="28"/>
          <w:szCs w:val="28"/>
        </w:rPr>
        <w:t>вия -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выделение</w:t>
      </w:r>
      <w:r w:rsidRPr="00C030D2">
        <w:rPr>
          <w:spacing w:val="7"/>
          <w:sz w:val="28"/>
          <w:szCs w:val="28"/>
        </w:rPr>
        <w:t xml:space="preserve"> </w:t>
      </w:r>
      <w:r w:rsidRPr="00C030D2">
        <w:rPr>
          <w:sz w:val="28"/>
          <w:szCs w:val="28"/>
        </w:rPr>
        <w:t>способа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действия</w:t>
      </w:r>
      <w:r w:rsidRPr="00C030D2">
        <w:rPr>
          <w:spacing w:val="11"/>
          <w:sz w:val="28"/>
          <w:szCs w:val="28"/>
        </w:rPr>
        <w:t xml:space="preserve"> </w:t>
      </w:r>
      <w:r w:rsidRPr="00C030D2">
        <w:rPr>
          <w:sz w:val="28"/>
          <w:szCs w:val="28"/>
        </w:rPr>
        <w:t>-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перенос</w:t>
      </w:r>
      <w:r w:rsidRPr="00C030D2">
        <w:rPr>
          <w:spacing w:val="7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действия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(с</w:t>
      </w:r>
      <w:r w:rsidRPr="00C030D2">
        <w:rPr>
          <w:spacing w:val="8"/>
          <w:sz w:val="28"/>
          <w:szCs w:val="28"/>
        </w:rPr>
        <w:t xml:space="preserve"> </w:t>
      </w:r>
      <w:r w:rsidRPr="00C030D2">
        <w:rPr>
          <w:sz w:val="28"/>
          <w:szCs w:val="28"/>
        </w:rPr>
        <w:t>одного</w:t>
      </w:r>
      <w:r w:rsidRPr="00C030D2">
        <w:rPr>
          <w:spacing w:val="6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предмета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7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другой,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из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одной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ситуации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в другую). Предметно-орудийные действия формируются только в сотрудничестве со взрослым.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Функции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взрослого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вании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действий: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показ,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совместные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действия,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поощрение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активных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проб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ребенка,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словесные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указания.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Предметная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деятельность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становится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развития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наглядно-образного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мышления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через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представл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цели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ожидаемом результате, выделение соотношений и связей между предметами, условий реализации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</w:t>
      </w:r>
      <w:r w:rsidRPr="00C030D2">
        <w:rPr>
          <w:sz w:val="28"/>
          <w:szCs w:val="28"/>
        </w:rPr>
        <w:t>т</w:t>
      </w:r>
      <w:r w:rsidRPr="00C030D2">
        <w:rPr>
          <w:sz w:val="28"/>
          <w:szCs w:val="28"/>
        </w:rPr>
        <w:t>вий.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sz w:val="28"/>
          <w:szCs w:val="28"/>
        </w:rPr>
        <w:t>Второй год жизни - период интенсивного формирования речи, где можно выделить два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основных этапа. Пе</w:t>
      </w:r>
      <w:r w:rsidRPr="00C030D2">
        <w:rPr>
          <w:sz w:val="28"/>
          <w:szCs w:val="28"/>
        </w:rPr>
        <w:t>р</w:t>
      </w:r>
      <w:r w:rsidRPr="00C030D2">
        <w:rPr>
          <w:sz w:val="28"/>
          <w:szCs w:val="28"/>
        </w:rPr>
        <w:t>вый (от года до года и шести-восьми месяцев) - переходный, со следующими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особенностями: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интенсивное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</w:t>
      </w:r>
      <w:r w:rsidRPr="00C030D2">
        <w:rPr>
          <w:sz w:val="28"/>
          <w:szCs w:val="28"/>
        </w:rPr>
        <w:t>з</w:t>
      </w:r>
      <w:r w:rsidRPr="00C030D2">
        <w:rPr>
          <w:sz w:val="28"/>
          <w:szCs w:val="28"/>
        </w:rPr>
        <w:t>витие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понимания,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активной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речи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почти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нет;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активная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речь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 xml:space="preserve">своеобразна по лексике, </w:t>
      </w:r>
      <w:r w:rsidRPr="00C030D2">
        <w:rPr>
          <w:sz w:val="28"/>
          <w:szCs w:val="28"/>
        </w:rPr>
        <w:lastRenderedPageBreak/>
        <w:t>семантике, фонетике, грамматике, си</w:t>
      </w:r>
      <w:r w:rsidRPr="00C030D2">
        <w:rPr>
          <w:sz w:val="28"/>
          <w:szCs w:val="28"/>
        </w:rPr>
        <w:t>н</w:t>
      </w:r>
      <w:r w:rsidRPr="00C030D2">
        <w:rPr>
          <w:sz w:val="28"/>
          <w:szCs w:val="28"/>
        </w:rPr>
        <w:t>таксису. Второй период (от года 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восьми месяцев до трех лет) - практическое овладение речью. Связи между предм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том (действием)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и словами, их обозначающими, формируются значительно быстрее, чем в конце первого года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(«взрыв наименований»). При этом понимание речи окружающих по-прежнему опережает умение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говорить. Установлена че</w:t>
      </w:r>
      <w:r w:rsidRPr="00C030D2">
        <w:rPr>
          <w:sz w:val="28"/>
          <w:szCs w:val="28"/>
        </w:rPr>
        <w:t>т</w:t>
      </w:r>
      <w:r w:rsidRPr="00C030D2">
        <w:rPr>
          <w:sz w:val="28"/>
          <w:szCs w:val="28"/>
        </w:rPr>
        <w:t>кая зависимость между качеством языковой стимуляции в домашнем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окружении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ребенка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развитием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его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речи.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усваивают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названия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предметов,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действий,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обозначения некоторых качеств и состояний. Благодаря этому можно орг</w:t>
      </w:r>
      <w:r w:rsidRPr="00C030D2">
        <w:rPr>
          <w:sz w:val="28"/>
          <w:szCs w:val="28"/>
        </w:rPr>
        <w:t>а</w:t>
      </w:r>
      <w:r w:rsidRPr="00C030D2">
        <w:rPr>
          <w:sz w:val="28"/>
          <w:szCs w:val="28"/>
        </w:rPr>
        <w:t>низовать деятельность и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поведение малышей, формировать и совершенствовать восприятие, в том числе составля</w:t>
      </w:r>
      <w:r w:rsidRPr="00C030D2">
        <w:rPr>
          <w:sz w:val="28"/>
          <w:szCs w:val="28"/>
        </w:rPr>
        <w:t>ю</w:t>
      </w:r>
      <w:r w:rsidRPr="00C030D2">
        <w:rPr>
          <w:sz w:val="28"/>
          <w:szCs w:val="28"/>
        </w:rPr>
        <w:t>щие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основу сенсорного воспитания. Самые первые слова обозначают те предметы, с которыми р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бенок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может играть (мяч, машинка и т. п.). Поскольку в окружении каждого ребенка набор предметов, с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которыми он может так или иначе взаимодействовать, различен, то и первоначальный словарный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запас каждого ребенка уникален. Научившись упо</w:t>
      </w:r>
      <w:r w:rsidRPr="00C030D2">
        <w:rPr>
          <w:sz w:val="28"/>
          <w:szCs w:val="28"/>
        </w:rPr>
        <w:t>т</w:t>
      </w:r>
      <w:r w:rsidRPr="00C030D2">
        <w:rPr>
          <w:sz w:val="28"/>
          <w:szCs w:val="28"/>
        </w:rPr>
        <w:t>реблять слова применительно к определенной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ситуации,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вскоре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начинают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использовать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описаниях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ситуаций,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замечая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производимой нередко подмены их истинного значения. В процессе разнообразной деятельности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взрослыми</w:t>
      </w:r>
      <w:r w:rsidRPr="00C030D2">
        <w:rPr>
          <w:spacing w:val="14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8"/>
          <w:sz w:val="28"/>
          <w:szCs w:val="28"/>
        </w:rPr>
        <w:t xml:space="preserve"> </w:t>
      </w:r>
      <w:r w:rsidRPr="00C030D2">
        <w:rPr>
          <w:sz w:val="28"/>
          <w:szCs w:val="28"/>
        </w:rPr>
        <w:t>усваивают,</w:t>
      </w:r>
      <w:r w:rsidRPr="00C030D2">
        <w:rPr>
          <w:spacing w:val="13"/>
          <w:sz w:val="28"/>
          <w:szCs w:val="28"/>
        </w:rPr>
        <w:t xml:space="preserve"> </w:t>
      </w:r>
      <w:r w:rsidRPr="00C030D2">
        <w:rPr>
          <w:sz w:val="28"/>
          <w:szCs w:val="28"/>
        </w:rPr>
        <w:t>что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одно</w:t>
      </w:r>
      <w:r w:rsidRPr="00C030D2">
        <w:rPr>
          <w:spacing w:val="13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3"/>
          <w:sz w:val="28"/>
          <w:szCs w:val="28"/>
        </w:rPr>
        <w:t xml:space="preserve"> </w:t>
      </w:r>
      <w:r w:rsidRPr="00C030D2">
        <w:rPr>
          <w:sz w:val="28"/>
          <w:szCs w:val="28"/>
        </w:rPr>
        <w:t>то</w:t>
      </w:r>
      <w:r w:rsidRPr="00C030D2">
        <w:rPr>
          <w:spacing w:val="13"/>
          <w:sz w:val="28"/>
          <w:szCs w:val="28"/>
        </w:rPr>
        <w:t xml:space="preserve"> </w:t>
      </w:r>
      <w:r w:rsidRPr="00C030D2">
        <w:rPr>
          <w:sz w:val="28"/>
          <w:szCs w:val="28"/>
        </w:rPr>
        <w:t>же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действие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может</w:t>
      </w:r>
      <w:r w:rsidRPr="00C030D2">
        <w:rPr>
          <w:spacing w:val="13"/>
          <w:sz w:val="28"/>
          <w:szCs w:val="28"/>
        </w:rPr>
        <w:t xml:space="preserve"> </w:t>
      </w:r>
      <w:r w:rsidRPr="00C030D2">
        <w:rPr>
          <w:sz w:val="28"/>
          <w:szCs w:val="28"/>
        </w:rPr>
        <w:t>относиться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к</w:t>
      </w:r>
      <w:r w:rsidRPr="00C030D2">
        <w:rPr>
          <w:spacing w:val="13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разным</w:t>
      </w:r>
      <w:r w:rsidRPr="00C030D2">
        <w:rPr>
          <w:spacing w:val="1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предметам: «надень шапку, надень колечки на пирамидку и т.д.». Важным приобретением речи и мышления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являе</w:t>
      </w:r>
      <w:r w:rsidRPr="00C030D2">
        <w:rPr>
          <w:sz w:val="28"/>
          <w:szCs w:val="28"/>
        </w:rPr>
        <w:t>т</w:t>
      </w:r>
      <w:r w:rsidRPr="00C030D2">
        <w:rPr>
          <w:sz w:val="28"/>
          <w:szCs w:val="28"/>
        </w:rPr>
        <w:t>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формирующаяся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втором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году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жизни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способность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обобщения.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Слово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сознании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ребенка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начинает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ассоциир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ваться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одним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предметом,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обозначать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все</w:t>
      </w:r>
      <w:r w:rsidRPr="00C030D2">
        <w:rPr>
          <w:spacing w:val="6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предметы,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относящиеся к этой группе, несмотря на различие по цв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ту, размеру и даже внешнему виду (кукла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большая и маленькая). Активный словарь на протяжении года увеличив</w:t>
      </w:r>
      <w:r w:rsidRPr="00C030D2">
        <w:rPr>
          <w:sz w:val="28"/>
          <w:szCs w:val="28"/>
        </w:rPr>
        <w:t>а</w:t>
      </w:r>
      <w:r w:rsidRPr="00C030D2">
        <w:rPr>
          <w:sz w:val="28"/>
          <w:szCs w:val="28"/>
        </w:rPr>
        <w:t>ется неравномерно. 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полутора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годам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он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равен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примерно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20-30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словам.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После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восьми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-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десяти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месяцев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исходит скачок, и активно используемый словарь состоит теперь из 200-300 слов. В нем много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глаголов и существительных, встречаются простые прилагател</w:t>
      </w:r>
      <w:r w:rsidRPr="00C030D2">
        <w:rPr>
          <w:sz w:val="28"/>
          <w:szCs w:val="28"/>
        </w:rPr>
        <w:t>ь</w:t>
      </w:r>
      <w:r w:rsidRPr="00C030D2">
        <w:rPr>
          <w:sz w:val="28"/>
          <w:szCs w:val="28"/>
        </w:rPr>
        <w:t>ные и наречия (тут, там, туда и т.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д.),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также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предлоги.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Упрощенные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слова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(«</w:t>
      </w:r>
      <w:proofErr w:type="gramStart"/>
      <w:r w:rsidRPr="00C030D2">
        <w:rPr>
          <w:sz w:val="28"/>
          <w:szCs w:val="28"/>
        </w:rPr>
        <w:t>ту-ту</w:t>
      </w:r>
      <w:proofErr w:type="gramEnd"/>
      <w:r w:rsidRPr="00C030D2">
        <w:rPr>
          <w:sz w:val="28"/>
          <w:szCs w:val="28"/>
        </w:rPr>
        <w:t>»,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«</w:t>
      </w:r>
      <w:proofErr w:type="spellStart"/>
      <w:r w:rsidRPr="00C030D2">
        <w:rPr>
          <w:sz w:val="28"/>
          <w:szCs w:val="28"/>
        </w:rPr>
        <w:t>ав-ав</w:t>
      </w:r>
      <w:proofErr w:type="spellEnd"/>
      <w:r w:rsidRPr="00C030D2">
        <w:rPr>
          <w:sz w:val="28"/>
          <w:szCs w:val="28"/>
        </w:rPr>
        <w:t>»)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заменяются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обычными,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пусть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несовершенными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фонетическом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отношении.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После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пол</w:t>
      </w:r>
      <w:r w:rsidRPr="00C030D2">
        <w:rPr>
          <w:sz w:val="28"/>
          <w:szCs w:val="28"/>
        </w:rPr>
        <w:t>у</w:t>
      </w:r>
      <w:r w:rsidRPr="00C030D2">
        <w:rPr>
          <w:sz w:val="28"/>
          <w:szCs w:val="28"/>
        </w:rPr>
        <w:t>тора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лет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ребенок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чаще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всего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воспроизводит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контур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слова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(число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слогов),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наполняя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его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звуками-заместителями,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более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или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менее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близкими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по звучанию слышимому</w:t>
      </w:r>
      <w:r w:rsidRPr="00C030D2">
        <w:rPr>
          <w:spacing w:val="-5"/>
          <w:sz w:val="28"/>
          <w:szCs w:val="28"/>
        </w:rPr>
        <w:t xml:space="preserve"> 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б</w:t>
      </w:r>
      <w:r w:rsidRPr="00C030D2">
        <w:rPr>
          <w:sz w:val="28"/>
          <w:szCs w:val="28"/>
        </w:rPr>
        <w:t>разцу.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sz w:val="28"/>
          <w:szCs w:val="28"/>
        </w:rPr>
        <w:t>У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двухлетних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детей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предметная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становится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более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сложной,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содержательной.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полтора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узн</w:t>
      </w:r>
      <w:r w:rsidRPr="00C030D2">
        <w:rPr>
          <w:sz w:val="28"/>
          <w:szCs w:val="28"/>
        </w:rPr>
        <w:t>а</w:t>
      </w:r>
      <w:r w:rsidRPr="00C030D2">
        <w:rPr>
          <w:sz w:val="28"/>
          <w:szCs w:val="28"/>
        </w:rPr>
        <w:t>ют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предназначении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многих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вещей,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закрепленном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культуре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социального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окружения,</w:t>
      </w:r>
      <w:r w:rsidRPr="00C030D2">
        <w:rPr>
          <w:spacing w:val="1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с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этих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пор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игра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стан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вится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все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более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символической.</w:t>
      </w:r>
      <w:r w:rsidRPr="00C030D2">
        <w:rPr>
          <w:spacing w:val="1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Образы,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которые используют дети в своих играх, похожи на реальные предметы. Этапы развития игры в раннем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детстве: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первом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этапе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(один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год)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носит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узко-подражательный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характер,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</w:t>
      </w:r>
      <w:r w:rsidRPr="00C030D2">
        <w:rPr>
          <w:sz w:val="28"/>
          <w:szCs w:val="28"/>
        </w:rPr>
        <w:t>д</w:t>
      </w:r>
      <w:r w:rsidRPr="00C030D2">
        <w:rPr>
          <w:sz w:val="28"/>
          <w:szCs w:val="28"/>
        </w:rPr>
        <w:t>ставляет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собой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специфическое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манипулирование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предметом,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сначала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строго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определенным,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который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показал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взро</w:t>
      </w:r>
      <w:r w:rsidRPr="00C030D2">
        <w:rPr>
          <w:sz w:val="28"/>
          <w:szCs w:val="28"/>
        </w:rPr>
        <w:t>с</w:t>
      </w:r>
      <w:r w:rsidRPr="00C030D2">
        <w:rPr>
          <w:sz w:val="28"/>
          <w:szCs w:val="28"/>
        </w:rPr>
        <w:t>лый,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затем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другими.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втором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этапе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репертуар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расширяется,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уже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только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сам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указание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взрослого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вызывают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действия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 xml:space="preserve">сложные цепочки действий. На третьем этапе (от полутора до трех лет) возникают </w:t>
      </w:r>
      <w:r w:rsidRPr="00C030D2">
        <w:rPr>
          <w:sz w:val="28"/>
          <w:szCs w:val="28"/>
        </w:rPr>
        <w:lastRenderedPageBreak/>
        <w:t>элементы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воображаемой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ситуации,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составляющей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отличительную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особенность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игры: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замещение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одн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предмета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другим.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b/>
          <w:i/>
          <w:sz w:val="28"/>
          <w:szCs w:val="28"/>
        </w:rPr>
        <w:t xml:space="preserve">Навыки. </w:t>
      </w:r>
      <w:r w:rsidRPr="00C030D2">
        <w:rPr>
          <w:sz w:val="28"/>
          <w:szCs w:val="28"/>
        </w:rPr>
        <w:t>Дети осваивают действия с разнообразными игрушками: разборными (пирамиды,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матрешки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др.),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строительным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материалом</w:t>
      </w:r>
      <w:r w:rsidRPr="00C030D2">
        <w:rPr>
          <w:spacing w:val="1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сюжетными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игрушками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(куклы</w:t>
      </w:r>
      <w:r w:rsidRPr="00C030D2">
        <w:rPr>
          <w:spacing w:val="10"/>
          <w:sz w:val="28"/>
          <w:szCs w:val="28"/>
        </w:rPr>
        <w:t xml:space="preserve"> </w:t>
      </w:r>
      <w:r w:rsidRPr="00C030D2">
        <w:rPr>
          <w:sz w:val="28"/>
          <w:szCs w:val="28"/>
        </w:rPr>
        <w:t>с</w:t>
      </w:r>
      <w:r w:rsidRPr="00C030D2">
        <w:rPr>
          <w:spacing w:val="11"/>
          <w:sz w:val="28"/>
          <w:szCs w:val="28"/>
        </w:rPr>
        <w:t xml:space="preserve"> </w:t>
      </w:r>
      <w:r w:rsidRPr="00C030D2">
        <w:rPr>
          <w:sz w:val="28"/>
          <w:szCs w:val="28"/>
        </w:rPr>
        <w:t>атрибутами</w:t>
      </w:r>
      <w:r w:rsidRPr="00C030D2">
        <w:rPr>
          <w:spacing w:val="12"/>
          <w:sz w:val="28"/>
          <w:szCs w:val="28"/>
        </w:rPr>
        <w:t xml:space="preserve"> </w:t>
      </w:r>
      <w:r w:rsidRPr="00C030D2">
        <w:rPr>
          <w:sz w:val="28"/>
          <w:szCs w:val="28"/>
        </w:rPr>
        <w:t>к</w:t>
      </w:r>
      <w:r w:rsidRPr="00C030D2">
        <w:rPr>
          <w:spacing w:val="11"/>
          <w:sz w:val="28"/>
          <w:szCs w:val="28"/>
        </w:rPr>
        <w:t xml:space="preserve"> </w:t>
      </w:r>
      <w:r w:rsidRPr="00C030D2">
        <w:rPr>
          <w:sz w:val="28"/>
          <w:szCs w:val="28"/>
        </w:rPr>
        <w:t>ним</w:t>
      </w:r>
      <w:r w:rsidRPr="00C030D2">
        <w:rPr>
          <w:spacing w:val="-58"/>
          <w:sz w:val="28"/>
          <w:szCs w:val="28"/>
        </w:rPr>
        <w:t xml:space="preserve"> </w:t>
      </w:r>
      <w:r w:rsidRPr="00C030D2">
        <w:rPr>
          <w:sz w:val="28"/>
          <w:szCs w:val="28"/>
        </w:rPr>
        <w:t>и пр.). Эти действия ребенок воспр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изводит и после показа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взрослого, и путем отсроченного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подражания.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Постепенно,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из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отдельных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складыв</w:t>
      </w:r>
      <w:r w:rsidRPr="00C030D2">
        <w:rPr>
          <w:sz w:val="28"/>
          <w:szCs w:val="28"/>
        </w:rPr>
        <w:t>а</w:t>
      </w:r>
      <w:r w:rsidRPr="00C030D2">
        <w:rPr>
          <w:sz w:val="28"/>
          <w:szCs w:val="28"/>
        </w:rPr>
        <w:t>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«цепочки»,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малыш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учится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доводить предметные действия до результата: заполняет колечками всю п</w:t>
      </w:r>
      <w:r w:rsidRPr="00C030D2">
        <w:rPr>
          <w:sz w:val="28"/>
          <w:szCs w:val="28"/>
        </w:rPr>
        <w:t>и</w:t>
      </w:r>
      <w:r w:rsidRPr="00C030D2">
        <w:rPr>
          <w:sz w:val="28"/>
          <w:szCs w:val="28"/>
        </w:rPr>
        <w:t>рамиду, подбирая их по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цвету и размеру, из строительного материала возводит по образцу забор, паровозик, башенку 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несложные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постройки.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активно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воспроизводят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бытовые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действия,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доминирует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подражание взрослому. Дети н</w:t>
      </w:r>
      <w:r w:rsidRPr="00C030D2">
        <w:rPr>
          <w:sz w:val="28"/>
          <w:szCs w:val="28"/>
        </w:rPr>
        <w:t>а</w:t>
      </w:r>
      <w:r w:rsidRPr="00C030D2">
        <w:rPr>
          <w:sz w:val="28"/>
          <w:szCs w:val="28"/>
        </w:rPr>
        <w:t>чинают переносить разученное действие с одной игрушкой (кукла)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на другие (мишки, зайцы и другие мягкие игру</w:t>
      </w:r>
      <w:r w:rsidRPr="00C030D2">
        <w:rPr>
          <w:sz w:val="28"/>
          <w:szCs w:val="28"/>
        </w:rPr>
        <w:t>ш</w:t>
      </w:r>
      <w:r w:rsidRPr="00C030D2">
        <w:rPr>
          <w:sz w:val="28"/>
          <w:szCs w:val="28"/>
        </w:rPr>
        <w:t>ки); они активно ищут предмет, необходимый для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завершения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действия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(одеяло,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чтобы уложить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куклу</w:t>
      </w:r>
      <w:r w:rsidRPr="00C030D2">
        <w:rPr>
          <w:spacing w:val="-4"/>
          <w:sz w:val="28"/>
          <w:szCs w:val="28"/>
        </w:rPr>
        <w:t xml:space="preserve"> </w:t>
      </w:r>
      <w:r w:rsidRPr="00C030D2">
        <w:rPr>
          <w:sz w:val="28"/>
          <w:szCs w:val="28"/>
        </w:rPr>
        <w:t>спать;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мисочку,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чтобы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накормить мишку).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b/>
          <w:i/>
          <w:sz w:val="28"/>
          <w:szCs w:val="28"/>
        </w:rPr>
        <w:t>Коммуникация и социализация</w:t>
      </w:r>
      <w:r w:rsidRPr="00C030D2">
        <w:rPr>
          <w:b/>
          <w:sz w:val="28"/>
          <w:szCs w:val="28"/>
        </w:rPr>
        <w:t xml:space="preserve">. </w:t>
      </w:r>
      <w:r w:rsidRPr="00C030D2">
        <w:rPr>
          <w:sz w:val="28"/>
          <w:szCs w:val="28"/>
        </w:rPr>
        <w:t>Формируется ситуативно-деловое общение со взрослым,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основными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хара</w:t>
      </w:r>
      <w:r w:rsidRPr="00C030D2">
        <w:rPr>
          <w:sz w:val="28"/>
          <w:szCs w:val="28"/>
        </w:rPr>
        <w:t>к</w:t>
      </w:r>
      <w:r w:rsidRPr="00C030D2">
        <w:rPr>
          <w:sz w:val="28"/>
          <w:szCs w:val="28"/>
        </w:rPr>
        <w:t>теристиками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которого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являются: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стремление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привлечь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внимание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своей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деятельности;</w:t>
      </w:r>
      <w:r w:rsidRPr="00C030D2">
        <w:rPr>
          <w:spacing w:val="7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поиск</w:t>
      </w:r>
      <w:r w:rsidRPr="00C030D2">
        <w:rPr>
          <w:spacing w:val="8"/>
          <w:sz w:val="28"/>
          <w:szCs w:val="28"/>
        </w:rPr>
        <w:t xml:space="preserve"> </w:t>
      </w:r>
      <w:r w:rsidRPr="00C030D2">
        <w:rPr>
          <w:sz w:val="28"/>
          <w:szCs w:val="28"/>
        </w:rPr>
        <w:t>оценки</w:t>
      </w:r>
      <w:r w:rsidRPr="00C030D2">
        <w:rPr>
          <w:spacing w:val="8"/>
          <w:sz w:val="28"/>
          <w:szCs w:val="28"/>
        </w:rPr>
        <w:t xml:space="preserve"> </w:t>
      </w:r>
      <w:r w:rsidRPr="00C030D2">
        <w:rPr>
          <w:sz w:val="28"/>
          <w:szCs w:val="28"/>
        </w:rPr>
        <w:t>своих</w:t>
      </w:r>
      <w:r w:rsidRPr="00C030D2">
        <w:rPr>
          <w:spacing w:val="11"/>
          <w:sz w:val="28"/>
          <w:szCs w:val="28"/>
        </w:rPr>
        <w:t xml:space="preserve"> </w:t>
      </w:r>
      <w:r w:rsidRPr="00C030D2">
        <w:rPr>
          <w:sz w:val="28"/>
          <w:szCs w:val="28"/>
        </w:rPr>
        <w:t>у</w:t>
      </w:r>
      <w:r w:rsidRPr="00C030D2">
        <w:rPr>
          <w:sz w:val="28"/>
          <w:szCs w:val="28"/>
        </w:rPr>
        <w:t>с</w:t>
      </w:r>
      <w:r w:rsidRPr="00C030D2">
        <w:rPr>
          <w:sz w:val="28"/>
          <w:szCs w:val="28"/>
        </w:rPr>
        <w:t>пехов;</w:t>
      </w:r>
      <w:r w:rsidRPr="00C030D2">
        <w:rPr>
          <w:spacing w:val="8"/>
          <w:sz w:val="28"/>
          <w:szCs w:val="28"/>
        </w:rPr>
        <w:t xml:space="preserve"> </w:t>
      </w:r>
      <w:r w:rsidRPr="00C030D2">
        <w:rPr>
          <w:sz w:val="28"/>
          <w:szCs w:val="28"/>
        </w:rPr>
        <w:t>обращение</w:t>
      </w:r>
      <w:r w:rsidRPr="00C030D2">
        <w:rPr>
          <w:spacing w:val="6"/>
          <w:sz w:val="28"/>
          <w:szCs w:val="28"/>
        </w:rPr>
        <w:t xml:space="preserve"> </w:t>
      </w:r>
      <w:r w:rsidRPr="00C030D2">
        <w:rPr>
          <w:sz w:val="28"/>
          <w:szCs w:val="28"/>
        </w:rPr>
        <w:t>за</w:t>
      </w:r>
      <w:r w:rsidRPr="00C030D2">
        <w:rPr>
          <w:spacing w:val="6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поддержкой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6"/>
          <w:sz w:val="28"/>
          <w:szCs w:val="28"/>
        </w:rPr>
        <w:t xml:space="preserve"> </w:t>
      </w:r>
      <w:r w:rsidRPr="00C030D2">
        <w:rPr>
          <w:sz w:val="28"/>
          <w:szCs w:val="28"/>
        </w:rPr>
        <w:t>случае</w:t>
      </w:r>
      <w:r w:rsidRPr="00C030D2">
        <w:rPr>
          <w:spacing w:val="6"/>
          <w:sz w:val="28"/>
          <w:szCs w:val="28"/>
        </w:rPr>
        <w:t xml:space="preserve"> </w:t>
      </w:r>
      <w:r w:rsidRPr="00C030D2">
        <w:rPr>
          <w:sz w:val="28"/>
          <w:szCs w:val="28"/>
        </w:rPr>
        <w:t>неуспеха;</w:t>
      </w:r>
      <w:r w:rsidRPr="00C030D2">
        <w:rPr>
          <w:spacing w:val="7"/>
          <w:sz w:val="28"/>
          <w:szCs w:val="28"/>
        </w:rPr>
        <w:t xml:space="preserve"> </w:t>
      </w:r>
      <w:r w:rsidRPr="00C030D2">
        <w:rPr>
          <w:sz w:val="28"/>
          <w:szCs w:val="28"/>
        </w:rPr>
        <w:t>отказ</w:t>
      </w:r>
      <w:r w:rsidRPr="00C030D2">
        <w:rPr>
          <w:spacing w:val="9"/>
          <w:sz w:val="28"/>
          <w:szCs w:val="28"/>
        </w:rPr>
        <w:t xml:space="preserve"> </w:t>
      </w:r>
      <w:r w:rsidRPr="00C030D2">
        <w:rPr>
          <w:sz w:val="28"/>
          <w:szCs w:val="28"/>
        </w:rPr>
        <w:t>от «чистой»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ласки,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принятие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ее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как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поощрение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своих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достиж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ний.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Принципиально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важной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является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позиция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ребенка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ориентации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образец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взрослого,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позиция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подражания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с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трудничества,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признания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позитивного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авторитета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взрослого.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Формирования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эмоциональной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привязанности: индив</w:t>
      </w:r>
      <w:r w:rsidRPr="00C030D2">
        <w:rPr>
          <w:sz w:val="28"/>
          <w:szCs w:val="28"/>
        </w:rPr>
        <w:t>и</w:t>
      </w:r>
      <w:r w:rsidRPr="00C030D2">
        <w:rPr>
          <w:sz w:val="28"/>
          <w:szCs w:val="28"/>
        </w:rPr>
        <w:t>дуализация привязанности; снижение сепарационной тревоги. Появляются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первые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социальные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эмоции,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во</w:t>
      </w:r>
      <w:r w:rsidRPr="00C030D2">
        <w:rPr>
          <w:sz w:val="28"/>
          <w:szCs w:val="28"/>
        </w:rPr>
        <w:t>з</w:t>
      </w:r>
      <w:r w:rsidRPr="00C030D2">
        <w:rPr>
          <w:sz w:val="28"/>
          <w:szCs w:val="28"/>
        </w:rPr>
        <w:t>никающие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преимущественно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типу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заражения: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сочувствие,</w:t>
      </w:r>
      <w:r w:rsidRPr="00C030D2">
        <w:rPr>
          <w:spacing w:val="1"/>
          <w:sz w:val="28"/>
          <w:szCs w:val="28"/>
        </w:rPr>
        <w:t xml:space="preserve"> </w:t>
      </w:r>
      <w:proofErr w:type="spellStart"/>
      <w:r w:rsidRPr="00C030D2">
        <w:rPr>
          <w:sz w:val="28"/>
          <w:szCs w:val="28"/>
        </w:rPr>
        <w:t>сорадование</w:t>
      </w:r>
      <w:proofErr w:type="spellEnd"/>
      <w:r w:rsidRPr="00C030D2">
        <w:rPr>
          <w:sz w:val="28"/>
          <w:szCs w:val="28"/>
        </w:rPr>
        <w:t>. На втором году жизни у детей при направленной р</w:t>
      </w:r>
      <w:r w:rsidRPr="00C030D2">
        <w:rPr>
          <w:sz w:val="28"/>
          <w:szCs w:val="28"/>
        </w:rPr>
        <w:t>а</w:t>
      </w:r>
      <w:r w:rsidRPr="00C030D2">
        <w:rPr>
          <w:sz w:val="28"/>
          <w:szCs w:val="28"/>
        </w:rPr>
        <w:t>боте взрослого формируются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навыки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взаимодействия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сверстниками: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появляется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игра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рядом;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могут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самосто</w:t>
      </w:r>
      <w:r w:rsidRPr="00C030D2">
        <w:rPr>
          <w:sz w:val="28"/>
          <w:szCs w:val="28"/>
        </w:rPr>
        <w:t>я</w:t>
      </w:r>
      <w:r w:rsidRPr="00C030D2">
        <w:rPr>
          <w:sz w:val="28"/>
          <w:szCs w:val="28"/>
        </w:rPr>
        <w:t>тельно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играть друг с другом в разученные ранее при помощи взрослого игры («Прятки», «Догонялки»).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Однако нес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вершенство коммуникативных навыков ведет к непониманию и трудностям общения.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Ребенок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жет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расплакаться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даже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ударить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жалеющего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его.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Он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активно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протестует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против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вмешательства в свою игру. И</w:t>
      </w:r>
      <w:r w:rsidRPr="00C030D2">
        <w:rPr>
          <w:sz w:val="28"/>
          <w:szCs w:val="28"/>
        </w:rPr>
        <w:t>г</w:t>
      </w:r>
      <w:r w:rsidRPr="00C030D2">
        <w:rPr>
          <w:sz w:val="28"/>
          <w:szCs w:val="28"/>
        </w:rPr>
        <w:t>рушка в руках другого гораздо интереснее для малыша, чем та, что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стоит рядом. Отобрав ее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у соседа, но не зная, что делать дальше, малыш ее просто бросает.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Общение детей в течение дня возникает, как правило, в процессе предме</w:t>
      </w:r>
      <w:r w:rsidRPr="00C030D2">
        <w:rPr>
          <w:sz w:val="28"/>
          <w:szCs w:val="28"/>
        </w:rPr>
        <w:t>т</w:t>
      </w:r>
      <w:r w:rsidRPr="00C030D2">
        <w:rPr>
          <w:sz w:val="28"/>
          <w:szCs w:val="28"/>
        </w:rPr>
        <w:t>но-игровой деятельности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режимных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моментах,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а поскольку предметно-игровые действия 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самообслуживание только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формируются,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самосто</w:t>
      </w:r>
      <w:r w:rsidRPr="00C030D2">
        <w:rPr>
          <w:sz w:val="28"/>
          <w:szCs w:val="28"/>
        </w:rPr>
        <w:t>я</w:t>
      </w:r>
      <w:r w:rsidRPr="00C030D2">
        <w:rPr>
          <w:sz w:val="28"/>
          <w:szCs w:val="28"/>
        </w:rPr>
        <w:t>тельность,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заинтересованность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выполнении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следует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всячески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оберегать.</w:t>
      </w:r>
      <w:r w:rsidRPr="00C030D2">
        <w:rPr>
          <w:spacing w:val="13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Детей</w:t>
      </w:r>
      <w:r w:rsidRPr="00C030D2">
        <w:rPr>
          <w:spacing w:val="15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приучают</w:t>
      </w:r>
      <w:r w:rsidRPr="00C030D2">
        <w:rPr>
          <w:spacing w:val="14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соблюдать</w:t>
      </w:r>
      <w:r w:rsidRPr="00C030D2">
        <w:rPr>
          <w:spacing w:val="17"/>
          <w:sz w:val="28"/>
          <w:szCs w:val="28"/>
        </w:rPr>
        <w:t xml:space="preserve"> </w:t>
      </w:r>
      <w:r w:rsidRPr="00C030D2">
        <w:rPr>
          <w:sz w:val="28"/>
          <w:szCs w:val="28"/>
        </w:rPr>
        <w:t>«дисципл</w:t>
      </w:r>
      <w:r w:rsidRPr="00C030D2">
        <w:rPr>
          <w:sz w:val="28"/>
          <w:szCs w:val="28"/>
        </w:rPr>
        <w:t>и</w:t>
      </w:r>
      <w:r w:rsidRPr="00C030D2">
        <w:rPr>
          <w:sz w:val="28"/>
          <w:szCs w:val="28"/>
        </w:rPr>
        <w:t>ну</w:t>
      </w:r>
      <w:r w:rsidRPr="00C030D2">
        <w:rPr>
          <w:spacing w:val="7"/>
          <w:sz w:val="28"/>
          <w:szCs w:val="28"/>
        </w:rPr>
        <w:t xml:space="preserve"> </w:t>
      </w:r>
      <w:r w:rsidRPr="00C030D2">
        <w:rPr>
          <w:sz w:val="28"/>
          <w:szCs w:val="28"/>
        </w:rPr>
        <w:t>расстояния»,</w:t>
      </w:r>
      <w:r w:rsidRPr="00C030D2">
        <w:rPr>
          <w:spacing w:val="14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4"/>
          <w:sz w:val="28"/>
          <w:szCs w:val="28"/>
        </w:rPr>
        <w:t xml:space="preserve"> </w:t>
      </w:r>
      <w:r w:rsidRPr="00C030D2">
        <w:rPr>
          <w:sz w:val="28"/>
          <w:szCs w:val="28"/>
        </w:rPr>
        <w:t>они</w:t>
      </w:r>
      <w:r w:rsidRPr="00C030D2">
        <w:rPr>
          <w:spacing w:val="15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осваивают</w:t>
      </w:r>
      <w:r w:rsidRPr="00C030D2">
        <w:rPr>
          <w:spacing w:val="16"/>
          <w:sz w:val="28"/>
          <w:szCs w:val="28"/>
        </w:rPr>
        <w:t xml:space="preserve"> </w:t>
      </w:r>
      <w:r w:rsidRPr="00C030D2">
        <w:rPr>
          <w:sz w:val="28"/>
          <w:szCs w:val="28"/>
        </w:rPr>
        <w:t>умение</w:t>
      </w:r>
      <w:r w:rsidRPr="00C030D2">
        <w:rPr>
          <w:spacing w:val="13"/>
          <w:sz w:val="28"/>
          <w:szCs w:val="28"/>
        </w:rPr>
        <w:t xml:space="preserve"> </w:t>
      </w:r>
      <w:r w:rsidRPr="00C030D2">
        <w:rPr>
          <w:sz w:val="28"/>
          <w:szCs w:val="28"/>
        </w:rPr>
        <w:t>играть</w:t>
      </w:r>
      <w:r w:rsidRPr="00C030D2">
        <w:rPr>
          <w:spacing w:val="-58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41"/>
          <w:sz w:val="28"/>
          <w:szCs w:val="28"/>
        </w:rPr>
        <w:t xml:space="preserve"> </w:t>
      </w:r>
      <w:r w:rsidRPr="00C030D2">
        <w:rPr>
          <w:sz w:val="28"/>
          <w:szCs w:val="28"/>
        </w:rPr>
        <w:t>действовать</w:t>
      </w:r>
      <w:r w:rsidRPr="00C030D2">
        <w:rPr>
          <w:spacing w:val="42"/>
          <w:sz w:val="28"/>
          <w:szCs w:val="28"/>
        </w:rPr>
        <w:t xml:space="preserve"> </w:t>
      </w:r>
      <w:r w:rsidRPr="00C030D2">
        <w:rPr>
          <w:sz w:val="28"/>
          <w:szCs w:val="28"/>
        </w:rPr>
        <w:t>рядом,</w:t>
      </w:r>
      <w:r w:rsidRPr="00C030D2">
        <w:rPr>
          <w:spacing w:val="38"/>
          <w:sz w:val="28"/>
          <w:szCs w:val="28"/>
        </w:rPr>
        <w:t xml:space="preserve"> </w:t>
      </w:r>
      <w:r w:rsidRPr="00C030D2">
        <w:rPr>
          <w:sz w:val="28"/>
          <w:szCs w:val="28"/>
        </w:rPr>
        <w:t>не</w:t>
      </w:r>
      <w:r w:rsidRPr="00C030D2">
        <w:rPr>
          <w:spacing w:val="40"/>
          <w:sz w:val="28"/>
          <w:szCs w:val="28"/>
        </w:rPr>
        <w:t xml:space="preserve"> </w:t>
      </w:r>
      <w:r w:rsidRPr="00C030D2">
        <w:rPr>
          <w:sz w:val="28"/>
          <w:szCs w:val="28"/>
        </w:rPr>
        <w:t>мешая</w:t>
      </w:r>
      <w:r w:rsidRPr="00C030D2">
        <w:rPr>
          <w:spacing w:val="40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</w:t>
      </w:r>
      <w:r w:rsidRPr="00C030D2">
        <w:rPr>
          <w:spacing w:val="40"/>
          <w:sz w:val="28"/>
          <w:szCs w:val="28"/>
        </w:rPr>
        <w:t xml:space="preserve"> </w:t>
      </w:r>
      <w:r w:rsidRPr="00C030D2">
        <w:rPr>
          <w:sz w:val="28"/>
          <w:szCs w:val="28"/>
        </w:rPr>
        <w:t>другу,</w:t>
      </w:r>
      <w:r w:rsidRPr="00C030D2">
        <w:rPr>
          <w:spacing w:val="43"/>
          <w:sz w:val="28"/>
          <w:szCs w:val="28"/>
        </w:rPr>
        <w:t xml:space="preserve"> </w:t>
      </w:r>
      <w:r w:rsidRPr="00C030D2">
        <w:rPr>
          <w:sz w:val="28"/>
          <w:szCs w:val="28"/>
        </w:rPr>
        <w:t>вести</w:t>
      </w:r>
      <w:r w:rsidRPr="00C030D2">
        <w:rPr>
          <w:spacing w:val="43"/>
          <w:sz w:val="28"/>
          <w:szCs w:val="28"/>
        </w:rPr>
        <w:t xml:space="preserve"> </w:t>
      </w:r>
      <w:r w:rsidRPr="00C030D2">
        <w:rPr>
          <w:sz w:val="28"/>
          <w:szCs w:val="28"/>
        </w:rPr>
        <w:t>себя</w:t>
      </w:r>
      <w:r w:rsidRPr="00C030D2">
        <w:rPr>
          <w:spacing w:val="4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40"/>
          <w:sz w:val="28"/>
          <w:szCs w:val="28"/>
        </w:rPr>
        <w:t xml:space="preserve"> </w:t>
      </w:r>
      <w:r w:rsidRPr="00C030D2">
        <w:rPr>
          <w:sz w:val="28"/>
          <w:szCs w:val="28"/>
        </w:rPr>
        <w:t>группе</w:t>
      </w:r>
      <w:r w:rsidRPr="00C030D2">
        <w:rPr>
          <w:spacing w:val="40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соответствующим</w:t>
      </w:r>
      <w:r w:rsidRPr="00C030D2">
        <w:rPr>
          <w:spacing w:val="40"/>
          <w:sz w:val="28"/>
          <w:szCs w:val="28"/>
        </w:rPr>
        <w:t xml:space="preserve"> </w:t>
      </w:r>
      <w:r w:rsidRPr="00C030D2">
        <w:rPr>
          <w:sz w:val="28"/>
          <w:szCs w:val="28"/>
        </w:rPr>
        <w:t>образом:</w:t>
      </w:r>
      <w:r w:rsidRPr="00C030D2">
        <w:rPr>
          <w:spacing w:val="4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лезть в тарелку соседа, подвинуться на диванчике, чтобы мог сесть еще один ребенок, не шуметь в</w:t>
      </w:r>
      <w:r w:rsidRPr="00C030D2">
        <w:rPr>
          <w:spacing w:val="-57"/>
          <w:sz w:val="28"/>
          <w:szCs w:val="28"/>
        </w:rPr>
        <w:t xml:space="preserve"> </w:t>
      </w:r>
      <w:r w:rsidRPr="00C030D2">
        <w:rPr>
          <w:sz w:val="28"/>
          <w:szCs w:val="28"/>
        </w:rPr>
        <w:t>спальне и т.д. При этом они пользуются простыми словами: «на» («возьми»), «дай», «пусти», «не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хочу»</w:t>
      </w:r>
      <w:r w:rsidRPr="00C030D2">
        <w:rPr>
          <w:spacing w:val="-6"/>
          <w:sz w:val="28"/>
          <w:szCs w:val="28"/>
        </w:rPr>
        <w:t xml:space="preserve"> </w:t>
      </w:r>
      <w:r w:rsidRPr="00C030D2">
        <w:rPr>
          <w:sz w:val="28"/>
          <w:szCs w:val="28"/>
        </w:rPr>
        <w:t>и др.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proofErr w:type="spellStart"/>
      <w:r w:rsidRPr="00C030D2">
        <w:rPr>
          <w:b/>
          <w:i/>
          <w:sz w:val="28"/>
          <w:szCs w:val="28"/>
        </w:rPr>
        <w:t>Саморегуляция</w:t>
      </w:r>
      <w:proofErr w:type="spellEnd"/>
      <w:r w:rsidRPr="00C030D2">
        <w:rPr>
          <w:b/>
          <w:sz w:val="28"/>
          <w:szCs w:val="28"/>
        </w:rPr>
        <w:t>.</w:t>
      </w:r>
      <w:r w:rsidRPr="00C030D2">
        <w:rPr>
          <w:b/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Овладение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туалетным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поведением.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Формирование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lastRenderedPageBreak/>
        <w:t>основ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регуляции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поведения.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речи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поя</w:t>
      </w:r>
      <w:r w:rsidRPr="00C030D2">
        <w:rPr>
          <w:sz w:val="28"/>
          <w:szCs w:val="28"/>
        </w:rPr>
        <w:t>в</w:t>
      </w:r>
      <w:r w:rsidRPr="00C030D2">
        <w:rPr>
          <w:sz w:val="28"/>
          <w:szCs w:val="28"/>
        </w:rPr>
        <w:t>ляются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оценочные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суждения: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«плохой,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хороший,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красивый».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Ребенок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овладевает умением самостоятельно есть любые виды пищи, умыться и мыть руки, приобретает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навыки</w:t>
      </w:r>
      <w:r w:rsidRPr="00C030D2">
        <w:rPr>
          <w:spacing w:val="39"/>
          <w:sz w:val="28"/>
          <w:szCs w:val="28"/>
        </w:rPr>
        <w:t xml:space="preserve"> </w:t>
      </w:r>
      <w:r w:rsidRPr="00C030D2">
        <w:rPr>
          <w:sz w:val="28"/>
          <w:szCs w:val="28"/>
        </w:rPr>
        <w:t>опрятности.</w:t>
      </w:r>
      <w:r w:rsidRPr="00C030D2">
        <w:rPr>
          <w:spacing w:val="36"/>
          <w:sz w:val="28"/>
          <w:szCs w:val="28"/>
        </w:rPr>
        <w:t xml:space="preserve"> </w:t>
      </w:r>
      <w:r w:rsidRPr="00C030D2">
        <w:rPr>
          <w:sz w:val="28"/>
          <w:szCs w:val="28"/>
        </w:rPr>
        <w:t>Совершенствуется</w:t>
      </w:r>
      <w:r w:rsidRPr="00C030D2">
        <w:rPr>
          <w:spacing w:val="40"/>
          <w:sz w:val="28"/>
          <w:szCs w:val="28"/>
        </w:rPr>
        <w:t xml:space="preserve"> </w:t>
      </w:r>
      <w:r w:rsidRPr="00C030D2">
        <w:rPr>
          <w:sz w:val="28"/>
          <w:szCs w:val="28"/>
        </w:rPr>
        <w:t>самостоятельность</w:t>
      </w:r>
      <w:r w:rsidRPr="00C030D2">
        <w:rPr>
          <w:spacing w:val="37"/>
          <w:sz w:val="28"/>
          <w:szCs w:val="28"/>
        </w:rPr>
        <w:t xml:space="preserve"> </w:t>
      </w:r>
      <w:r w:rsidRPr="00C030D2">
        <w:rPr>
          <w:sz w:val="28"/>
          <w:szCs w:val="28"/>
        </w:rPr>
        <w:t>детей</w:t>
      </w:r>
      <w:r w:rsidRPr="00C030D2">
        <w:rPr>
          <w:spacing w:val="39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38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предметно-игровой деятельности и самообслуживании. С одной стороны, возрастает самостоятельность ребенка во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всех сферах жизни, с другой — он осваивает правила поведения в группе (играть рядом, не мешая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др</w:t>
      </w:r>
      <w:r w:rsidRPr="00C030D2">
        <w:rPr>
          <w:sz w:val="28"/>
          <w:szCs w:val="28"/>
        </w:rPr>
        <w:t>у</w:t>
      </w:r>
      <w:r w:rsidRPr="00C030D2">
        <w:rPr>
          <w:sz w:val="28"/>
          <w:szCs w:val="28"/>
        </w:rPr>
        <w:t>гим,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помогать,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если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это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понятно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несложно).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Все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это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является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основой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для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развития</w:t>
      </w:r>
      <w:r w:rsidRPr="00C030D2">
        <w:rPr>
          <w:spacing w:val="60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будущем совместной игр</w:t>
      </w:r>
      <w:r w:rsidRPr="00C030D2">
        <w:rPr>
          <w:sz w:val="28"/>
          <w:szCs w:val="28"/>
        </w:rPr>
        <w:t>о</w:t>
      </w:r>
      <w:r w:rsidRPr="00C030D2">
        <w:rPr>
          <w:sz w:val="28"/>
          <w:szCs w:val="28"/>
        </w:rPr>
        <w:t>вой деятельности.</w:t>
      </w:r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  <w:r w:rsidRPr="00C030D2">
        <w:rPr>
          <w:b/>
          <w:i/>
          <w:sz w:val="28"/>
          <w:szCs w:val="28"/>
        </w:rPr>
        <w:t>Личность.</w:t>
      </w:r>
      <w:r w:rsidRPr="00C030D2">
        <w:rPr>
          <w:b/>
          <w:i/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Появляются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представления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себе,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том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числе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как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представителе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пола.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Разворачиваются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ярко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в</w:t>
      </w:r>
      <w:r w:rsidRPr="00C030D2">
        <w:rPr>
          <w:sz w:val="28"/>
          <w:szCs w:val="28"/>
        </w:rPr>
        <w:t>ы</w:t>
      </w:r>
      <w:r w:rsidRPr="00C030D2">
        <w:rPr>
          <w:sz w:val="28"/>
          <w:szCs w:val="28"/>
        </w:rPr>
        <w:t>раженные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процессы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идентификации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с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родителями.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Формируются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предпосылки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самосознания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через</w:t>
      </w:r>
      <w:r w:rsidRPr="00C030D2">
        <w:rPr>
          <w:spacing w:val="-1"/>
          <w:sz w:val="28"/>
          <w:szCs w:val="28"/>
        </w:rPr>
        <w:t xml:space="preserve"> </w:t>
      </w:r>
      <w:r w:rsidRPr="00C030D2">
        <w:rPr>
          <w:sz w:val="28"/>
          <w:szCs w:val="28"/>
        </w:rPr>
        <w:t>осуществл</w:t>
      </w:r>
      <w:r w:rsidRPr="00C030D2">
        <w:rPr>
          <w:sz w:val="28"/>
          <w:szCs w:val="28"/>
        </w:rPr>
        <w:t>е</w:t>
      </w:r>
      <w:r w:rsidRPr="00C030D2">
        <w:rPr>
          <w:sz w:val="28"/>
          <w:szCs w:val="28"/>
        </w:rPr>
        <w:t>ние</w:t>
      </w:r>
      <w:r w:rsidRPr="00C030D2">
        <w:rPr>
          <w:spacing w:val="-2"/>
          <w:sz w:val="28"/>
          <w:szCs w:val="28"/>
        </w:rPr>
        <w:t xml:space="preserve"> </w:t>
      </w:r>
      <w:r w:rsidRPr="00C030D2">
        <w:rPr>
          <w:sz w:val="28"/>
          <w:szCs w:val="28"/>
        </w:rPr>
        <w:t>эффективных</w:t>
      </w:r>
      <w:r w:rsidRPr="00C030D2">
        <w:rPr>
          <w:spacing w:val="1"/>
          <w:sz w:val="28"/>
          <w:szCs w:val="28"/>
        </w:rPr>
        <w:t xml:space="preserve"> </w:t>
      </w:r>
      <w:r w:rsidRPr="00C030D2">
        <w:rPr>
          <w:sz w:val="28"/>
          <w:szCs w:val="28"/>
        </w:rPr>
        <w:t>предметных действий.</w:t>
      </w:r>
      <w:bookmarkStart w:id="0" w:name="_GoBack"/>
      <w:bookmarkEnd w:id="0"/>
    </w:p>
    <w:p w:rsidR="00C030D2" w:rsidRPr="00C030D2" w:rsidRDefault="00C030D2" w:rsidP="00C030D2">
      <w:pPr>
        <w:pStyle w:val="af3"/>
        <w:ind w:left="0" w:firstLine="709"/>
        <w:rPr>
          <w:sz w:val="28"/>
          <w:szCs w:val="28"/>
        </w:rPr>
      </w:pPr>
    </w:p>
    <w:p w:rsidR="00F41E88" w:rsidRPr="00C030D2" w:rsidRDefault="00F41E88">
      <w:pPr>
        <w:rPr>
          <w:sz w:val="28"/>
          <w:szCs w:val="28"/>
        </w:rPr>
      </w:pPr>
    </w:p>
    <w:sectPr w:rsidR="00F41E88" w:rsidRPr="00C0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D2"/>
    <w:rsid w:val="00C030D2"/>
    <w:rsid w:val="00F4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E63CE-FCCE-4585-90D0-2B4B8638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0D2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1">
    <w:name w:val="heading 1"/>
    <w:basedOn w:val="a"/>
    <w:link w:val="11"/>
    <w:uiPriority w:val="1"/>
    <w:qFormat/>
    <w:rsid w:val="00C030D2"/>
    <w:pPr>
      <w:spacing w:before="360" w:after="120"/>
      <w:jc w:val="center"/>
      <w:outlineLvl w:val="0"/>
    </w:pPr>
    <w:rPr>
      <w:rFonts w:cs="Arial"/>
      <w:b/>
      <w:bCs/>
      <w:caps/>
      <w:szCs w:val="23"/>
    </w:rPr>
  </w:style>
  <w:style w:type="paragraph" w:styleId="2">
    <w:name w:val="heading 2"/>
    <w:basedOn w:val="a"/>
    <w:next w:val="a"/>
    <w:link w:val="20"/>
    <w:uiPriority w:val="1"/>
    <w:unhideWhenUsed/>
    <w:qFormat/>
    <w:rsid w:val="00C030D2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C030D2"/>
    <w:pPr>
      <w:keepNext/>
      <w:keepLines/>
      <w:widowControl w:val="0"/>
      <w:spacing w:before="40" w:line="240" w:lineRule="auto"/>
      <w:jc w:val="left"/>
      <w:outlineLvl w:val="2"/>
    </w:pPr>
    <w:rPr>
      <w:rFonts w:ascii="Cambria" w:hAnsi="Cambria"/>
      <w:color w:val="243F60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030D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030D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030D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030D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030D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030D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C030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030D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030D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030D2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30D2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030D2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030D2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030D2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030D2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uiPriority w:val="9"/>
    <w:rsid w:val="00C030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030D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030D2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C030D2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C030D2"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030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030D2"/>
    <w:pPr>
      <w:ind w:left="720" w:right="720"/>
    </w:pPr>
    <w:rPr>
      <w:rFonts w:ascii="Calibri" w:eastAsia="Calibri" w:hAnsi="Calibri"/>
      <w:i/>
      <w:sz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C030D2"/>
    <w:rPr>
      <w:rFonts w:ascii="Calibri" w:eastAsia="Calibri" w:hAnsi="Calibri" w:cs="Times New Roman"/>
      <w:i/>
      <w:sz w:val="20"/>
      <w:szCs w:val="20"/>
      <w:lang w:val="x-none" w:eastAsia="x-none"/>
    </w:rPr>
  </w:style>
  <w:style w:type="paragraph" w:styleId="a5">
    <w:name w:val="Intense Quote"/>
    <w:basedOn w:val="a"/>
    <w:next w:val="a"/>
    <w:link w:val="a6"/>
    <w:uiPriority w:val="30"/>
    <w:qFormat/>
    <w:rsid w:val="00C030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lang w:val="x-none" w:eastAsia="x-none"/>
    </w:rPr>
  </w:style>
  <w:style w:type="character" w:customStyle="1" w:styleId="a6">
    <w:name w:val="Выделенная цитата Знак"/>
    <w:basedOn w:val="a0"/>
    <w:link w:val="a5"/>
    <w:uiPriority w:val="30"/>
    <w:rsid w:val="00C030D2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/>
    </w:rPr>
  </w:style>
  <w:style w:type="character" w:customStyle="1" w:styleId="HeaderChar">
    <w:name w:val="Header Char"/>
    <w:basedOn w:val="a0"/>
    <w:uiPriority w:val="99"/>
    <w:rsid w:val="00C030D2"/>
  </w:style>
  <w:style w:type="character" w:customStyle="1" w:styleId="FooterChar">
    <w:name w:val="Footer Char"/>
    <w:basedOn w:val="a0"/>
    <w:uiPriority w:val="99"/>
    <w:rsid w:val="00C030D2"/>
  </w:style>
  <w:style w:type="paragraph" w:styleId="a7">
    <w:name w:val="caption"/>
    <w:basedOn w:val="a"/>
    <w:next w:val="a"/>
    <w:uiPriority w:val="35"/>
    <w:semiHidden/>
    <w:unhideWhenUsed/>
    <w:qFormat/>
    <w:rsid w:val="00C030D2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C030D2"/>
  </w:style>
  <w:style w:type="table" w:customStyle="1" w:styleId="TableGridLight">
    <w:name w:val="Table Grid Light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030D2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C030D2"/>
    <w:pPr>
      <w:spacing w:line="240" w:lineRule="auto"/>
    </w:pPr>
    <w:rPr>
      <w:rFonts w:ascii="Calibri" w:eastAsia="Calibri" w:hAnsi="Calibri"/>
      <w:sz w:val="20"/>
      <w:lang w:val="x-none" w:eastAsia="x-none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C030D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endnote reference"/>
    <w:uiPriority w:val="99"/>
    <w:semiHidden/>
    <w:unhideWhenUsed/>
    <w:rsid w:val="00C030D2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C030D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030D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030D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030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030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030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030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030D2"/>
    <w:pPr>
      <w:spacing w:after="57"/>
      <w:ind w:left="2268"/>
    </w:pPr>
  </w:style>
  <w:style w:type="paragraph" w:styleId="ab">
    <w:name w:val="TOC Heading"/>
    <w:uiPriority w:val="39"/>
    <w:unhideWhenUsed/>
    <w:rsid w:val="00C030D2"/>
    <w:pPr>
      <w:spacing w:after="200" w:line="276" w:lineRule="auto"/>
    </w:pPr>
    <w:rPr>
      <w:rFonts w:ascii="Calibri" w:eastAsia="Calibri" w:hAnsi="Calibri" w:cs="Times New Roman"/>
    </w:rPr>
  </w:style>
  <w:style w:type="paragraph" w:styleId="ac">
    <w:name w:val="table of figures"/>
    <w:basedOn w:val="a"/>
    <w:next w:val="a"/>
    <w:uiPriority w:val="99"/>
    <w:unhideWhenUsed/>
    <w:rsid w:val="00C030D2"/>
  </w:style>
  <w:style w:type="paragraph" w:styleId="ad">
    <w:name w:val="List Paragraph"/>
    <w:basedOn w:val="a"/>
    <w:link w:val="ae"/>
    <w:uiPriority w:val="1"/>
    <w:qFormat/>
    <w:rsid w:val="00C030D2"/>
    <w:pPr>
      <w:ind w:left="720"/>
      <w:contextualSpacing/>
    </w:pPr>
    <w:rPr>
      <w:lang w:val="x-none"/>
    </w:rPr>
  </w:style>
  <w:style w:type="character" w:customStyle="1" w:styleId="212pt">
    <w:name w:val="Основной текст (2) + 12 pt"/>
    <w:rsid w:val="00C030D2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C030D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4">
    <w:name w:val="c4"/>
    <w:basedOn w:val="a"/>
    <w:rsid w:val="00C030D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C030D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9">
    <w:name w:val="c9"/>
    <w:basedOn w:val="a"/>
    <w:rsid w:val="00C030D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1">
    <w:name w:val="c1"/>
    <w:basedOn w:val="a0"/>
    <w:rsid w:val="00C030D2"/>
  </w:style>
  <w:style w:type="table" w:customStyle="1" w:styleId="TableNormal">
    <w:name w:val="Table Normal"/>
    <w:uiPriority w:val="2"/>
    <w:semiHidden/>
    <w:unhideWhenUsed/>
    <w:qFormat/>
    <w:rsid w:val="00C030D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30D2"/>
    <w:pPr>
      <w:widowControl w:val="0"/>
      <w:spacing w:line="240" w:lineRule="auto"/>
      <w:ind w:left="107"/>
      <w:jc w:val="left"/>
    </w:pPr>
    <w:rPr>
      <w:sz w:val="22"/>
      <w:szCs w:val="22"/>
      <w:lang w:eastAsia="en-US"/>
    </w:rPr>
  </w:style>
  <w:style w:type="character" w:customStyle="1" w:styleId="11">
    <w:name w:val="Заголовок 1 Знак1"/>
    <w:link w:val="1"/>
    <w:uiPriority w:val="1"/>
    <w:rsid w:val="00C030D2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table" w:styleId="af0">
    <w:name w:val="Table Grid"/>
    <w:basedOn w:val="a1"/>
    <w:uiPriority w:val="39"/>
    <w:rsid w:val="00C030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C03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30D2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1"/>
    <w:qFormat/>
    <w:rsid w:val="00C030D2"/>
    <w:pPr>
      <w:widowControl w:val="0"/>
      <w:spacing w:line="240" w:lineRule="auto"/>
      <w:ind w:left="212" w:firstLine="708"/>
    </w:pPr>
    <w:rPr>
      <w:sz w:val="24"/>
      <w:szCs w:val="24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C030D2"/>
    <w:rPr>
      <w:rFonts w:ascii="Times New Roman" w:eastAsia="Times New Roman" w:hAnsi="Times New Roman" w:cs="Times New Roman"/>
      <w:sz w:val="24"/>
      <w:szCs w:val="24"/>
    </w:rPr>
  </w:style>
  <w:style w:type="paragraph" w:styleId="af5">
    <w:basedOn w:val="a"/>
    <w:next w:val="af6"/>
    <w:link w:val="af7"/>
    <w:uiPriority w:val="1"/>
    <w:qFormat/>
    <w:rsid w:val="00C030D2"/>
    <w:pPr>
      <w:widowControl w:val="0"/>
      <w:spacing w:before="246" w:line="240" w:lineRule="auto"/>
      <w:ind w:left="2880" w:right="1201" w:hanging="1412"/>
      <w:jc w:val="left"/>
    </w:pPr>
    <w:rPr>
      <w:b/>
      <w:bCs/>
      <w:sz w:val="32"/>
      <w:szCs w:val="32"/>
      <w:lang w:eastAsia="en-US"/>
    </w:rPr>
  </w:style>
  <w:style w:type="character" w:customStyle="1" w:styleId="af7">
    <w:name w:val="Название Знак"/>
    <w:link w:val="af5"/>
    <w:uiPriority w:val="1"/>
    <w:rsid w:val="00C030D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8">
    <w:name w:val="header"/>
    <w:basedOn w:val="a"/>
    <w:link w:val="af9"/>
    <w:uiPriority w:val="99"/>
    <w:unhideWhenUsed/>
    <w:rsid w:val="00C030D2"/>
    <w:pPr>
      <w:widowControl w:val="0"/>
      <w:tabs>
        <w:tab w:val="center" w:pos="4677"/>
        <w:tab w:val="right" w:pos="9355"/>
      </w:tabs>
      <w:spacing w:line="240" w:lineRule="auto"/>
      <w:jc w:val="left"/>
    </w:pPr>
    <w:rPr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C030D2"/>
    <w:rPr>
      <w:rFonts w:ascii="Times New Roman" w:eastAsia="Times New Roman" w:hAnsi="Times New Roman" w:cs="Times New Roman"/>
    </w:rPr>
  </w:style>
  <w:style w:type="paragraph" w:styleId="afa">
    <w:name w:val="footer"/>
    <w:basedOn w:val="a"/>
    <w:link w:val="afb"/>
    <w:uiPriority w:val="99"/>
    <w:unhideWhenUsed/>
    <w:rsid w:val="00C030D2"/>
    <w:pPr>
      <w:widowControl w:val="0"/>
      <w:tabs>
        <w:tab w:val="center" w:pos="4677"/>
        <w:tab w:val="right" w:pos="9355"/>
      </w:tabs>
      <w:spacing w:line="240" w:lineRule="auto"/>
      <w:jc w:val="left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030D2"/>
    <w:rPr>
      <w:rFonts w:ascii="Times New Roman" w:eastAsia="Times New Roman" w:hAnsi="Times New Roman" w:cs="Times New Roman"/>
    </w:rPr>
  </w:style>
  <w:style w:type="paragraph" w:styleId="12">
    <w:name w:val="toc 1"/>
    <w:basedOn w:val="a"/>
    <w:uiPriority w:val="1"/>
    <w:qFormat/>
    <w:rsid w:val="00C030D2"/>
    <w:pPr>
      <w:widowControl w:val="0"/>
      <w:spacing w:before="116" w:line="240" w:lineRule="auto"/>
      <w:ind w:left="741" w:hanging="448"/>
      <w:jc w:val="left"/>
    </w:pPr>
    <w:rPr>
      <w:b/>
      <w:bCs/>
      <w:sz w:val="22"/>
      <w:szCs w:val="22"/>
      <w:lang w:eastAsia="en-US"/>
    </w:rPr>
  </w:style>
  <w:style w:type="paragraph" w:styleId="afc">
    <w:name w:val="No Spacing"/>
    <w:uiPriority w:val="1"/>
    <w:qFormat/>
    <w:rsid w:val="00C030D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d">
    <w:name w:val="Сноска_"/>
    <w:link w:val="afe"/>
    <w:rsid w:val="00C030D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f">
    <w:name w:val="Основной текст_"/>
    <w:link w:val="24"/>
    <w:rsid w:val="00C030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e">
    <w:name w:val="Сноска"/>
    <w:basedOn w:val="a"/>
    <w:link w:val="afd"/>
    <w:rsid w:val="00C030D2"/>
    <w:pPr>
      <w:widowControl w:val="0"/>
      <w:shd w:val="clear" w:color="auto" w:fill="FFFFFF"/>
      <w:spacing w:line="230" w:lineRule="exact"/>
    </w:pPr>
    <w:rPr>
      <w:b/>
      <w:bCs/>
      <w:sz w:val="18"/>
      <w:szCs w:val="18"/>
      <w:lang w:eastAsia="en-US"/>
    </w:rPr>
  </w:style>
  <w:style w:type="paragraph" w:customStyle="1" w:styleId="24">
    <w:name w:val="Основной текст2"/>
    <w:basedOn w:val="a"/>
    <w:link w:val="aff"/>
    <w:rsid w:val="00C030D2"/>
    <w:pPr>
      <w:widowControl w:val="0"/>
      <w:shd w:val="clear" w:color="auto" w:fill="FFFFFF"/>
      <w:spacing w:before="360" w:after="120" w:line="0" w:lineRule="atLeast"/>
      <w:jc w:val="left"/>
    </w:pPr>
    <w:rPr>
      <w:sz w:val="28"/>
      <w:szCs w:val="28"/>
      <w:lang w:eastAsia="en-US"/>
    </w:rPr>
  </w:style>
  <w:style w:type="paragraph" w:styleId="aff0">
    <w:name w:val="footnote text"/>
    <w:basedOn w:val="a"/>
    <w:link w:val="aff1"/>
    <w:uiPriority w:val="99"/>
    <w:semiHidden/>
    <w:unhideWhenUsed/>
    <w:rsid w:val="00C030D2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C030D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2">
    <w:name w:val="footnote reference"/>
    <w:uiPriority w:val="99"/>
    <w:semiHidden/>
    <w:unhideWhenUsed/>
    <w:rsid w:val="00C030D2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C030D2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aff3">
    <w:name w:val="Hyperlink"/>
    <w:uiPriority w:val="99"/>
    <w:unhideWhenUsed/>
    <w:rsid w:val="00C030D2"/>
    <w:rPr>
      <w:color w:val="0000FF"/>
      <w:u w:val="single"/>
    </w:rPr>
  </w:style>
  <w:style w:type="character" w:customStyle="1" w:styleId="13">
    <w:name w:val="Основной текст1"/>
    <w:rsid w:val="00C030D2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C030D2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C030D2"/>
  </w:style>
  <w:style w:type="paragraph" w:customStyle="1" w:styleId="FontStyle63">
    <w:name w:val="Font Style63"/>
    <w:basedOn w:val="a"/>
    <w:link w:val="FontStyle631"/>
    <w:rsid w:val="00C030D2"/>
    <w:pPr>
      <w:spacing w:line="360" w:lineRule="auto"/>
      <w:jc w:val="left"/>
    </w:pPr>
    <w:rPr>
      <w:color w:val="000000"/>
      <w:sz w:val="22"/>
    </w:rPr>
  </w:style>
  <w:style w:type="character" w:customStyle="1" w:styleId="FontStyle631">
    <w:name w:val="Font Style631"/>
    <w:link w:val="FontStyle63"/>
    <w:rsid w:val="00C030D2"/>
    <w:rPr>
      <w:rFonts w:ascii="Times New Roman" w:eastAsia="Times New Roman" w:hAnsi="Times New Roman" w:cs="Times New Roman"/>
      <w:color w:val="00000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C030D2"/>
  </w:style>
  <w:style w:type="paragraph" w:customStyle="1" w:styleId="readmore-js-toggle">
    <w:name w:val="readmore-js-toggle"/>
    <w:basedOn w:val="a"/>
    <w:rsid w:val="00C030D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readmore-js-section">
    <w:name w:val="readmore-js-section"/>
    <w:basedOn w:val="a"/>
    <w:rsid w:val="00C030D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fancybox-margin">
    <w:name w:val="fancybox-margin"/>
    <w:basedOn w:val="a"/>
    <w:rsid w:val="00C030D2"/>
    <w:pPr>
      <w:spacing w:before="100" w:beforeAutospacing="1" w:after="100" w:afterAutospacing="1" w:line="240" w:lineRule="auto"/>
      <w:ind w:right="240"/>
      <w:jc w:val="left"/>
    </w:pPr>
    <w:rPr>
      <w:sz w:val="24"/>
      <w:szCs w:val="24"/>
    </w:rPr>
  </w:style>
  <w:style w:type="table" w:customStyle="1" w:styleId="410">
    <w:name w:val="Сетка таблицы41"/>
    <w:basedOn w:val="a1"/>
    <w:next w:val="af0"/>
    <w:uiPriority w:val="59"/>
    <w:rsid w:val="00C030D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f0"/>
    <w:uiPriority w:val="59"/>
    <w:rsid w:val="00C030D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f0"/>
    <w:uiPriority w:val="39"/>
    <w:rsid w:val="00C030D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f0"/>
    <w:uiPriority w:val="59"/>
    <w:rsid w:val="00C030D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C030D2"/>
  </w:style>
  <w:style w:type="character" w:customStyle="1" w:styleId="c39">
    <w:name w:val="c39"/>
    <w:basedOn w:val="a0"/>
    <w:rsid w:val="00C030D2"/>
  </w:style>
  <w:style w:type="character" w:customStyle="1" w:styleId="c71">
    <w:name w:val="c71"/>
    <w:basedOn w:val="a0"/>
    <w:rsid w:val="00C030D2"/>
  </w:style>
  <w:style w:type="character" w:customStyle="1" w:styleId="c7">
    <w:name w:val="c7"/>
    <w:rsid w:val="00C030D2"/>
  </w:style>
  <w:style w:type="table" w:customStyle="1" w:styleId="15">
    <w:name w:val="Сетка таблицы1"/>
    <w:basedOn w:val="a1"/>
    <w:next w:val="af0"/>
    <w:uiPriority w:val="3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0"/>
    <w:uiPriority w:val="3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Подпись к картинке (2)_"/>
    <w:link w:val="27"/>
    <w:rsid w:val="00C030D2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C030D2"/>
    <w:pPr>
      <w:shd w:val="clear" w:color="auto" w:fill="FFFFFF"/>
      <w:spacing w:line="0" w:lineRule="atLeast"/>
      <w:jc w:val="left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9pt">
    <w:name w:val="Колонтитул + 9 pt;Полужирный"/>
    <w:rsid w:val="00C030D2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C030D2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C030D2"/>
    <w:pPr>
      <w:shd w:val="clear" w:color="auto" w:fill="FFFFFF"/>
      <w:spacing w:line="0" w:lineRule="atLeast"/>
      <w:jc w:val="left"/>
    </w:pPr>
    <w:rPr>
      <w:sz w:val="9"/>
      <w:szCs w:val="9"/>
      <w:lang w:eastAsia="en-US"/>
    </w:rPr>
  </w:style>
  <w:style w:type="table" w:customStyle="1" w:styleId="32">
    <w:name w:val="Сетка таблицы3"/>
    <w:basedOn w:val="a1"/>
    <w:next w:val="af0"/>
    <w:uiPriority w:val="3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0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0"/>
    <w:uiPriority w:val="59"/>
    <w:rsid w:val="00C030D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3">
    <w:name w:val="Основной текст5"/>
    <w:basedOn w:val="a"/>
    <w:rsid w:val="00C030D2"/>
    <w:pPr>
      <w:widowControl w:val="0"/>
      <w:shd w:val="clear" w:color="auto" w:fill="FFFFFF"/>
      <w:spacing w:after="300" w:line="221" w:lineRule="exact"/>
      <w:jc w:val="left"/>
    </w:pPr>
    <w:rPr>
      <w:sz w:val="22"/>
      <w:szCs w:val="22"/>
      <w:lang w:eastAsia="en-US"/>
    </w:rPr>
  </w:style>
  <w:style w:type="character" w:customStyle="1" w:styleId="Arial8pt">
    <w:name w:val="Основной текст + Arial;8 pt;Полужирный"/>
    <w:rsid w:val="00C030D2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C030D2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C030D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030D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C030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C030D2"/>
    <w:pPr>
      <w:widowControl w:val="0"/>
      <w:spacing w:line="288" w:lineRule="auto"/>
      <w:jc w:val="center"/>
    </w:pPr>
    <w:rPr>
      <w:b/>
      <w:bCs/>
      <w:sz w:val="20"/>
      <w:lang w:eastAsia="en-US"/>
    </w:rPr>
  </w:style>
  <w:style w:type="table" w:customStyle="1" w:styleId="72">
    <w:name w:val="Сетка таблицы7"/>
    <w:basedOn w:val="a1"/>
    <w:next w:val="af0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f0"/>
    <w:uiPriority w:val="5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mphasis"/>
    <w:uiPriority w:val="20"/>
    <w:qFormat/>
    <w:rsid w:val="00C030D2"/>
    <w:rPr>
      <w:i/>
      <w:iCs/>
    </w:rPr>
  </w:style>
  <w:style w:type="character" w:styleId="aff5">
    <w:name w:val="Strong"/>
    <w:uiPriority w:val="22"/>
    <w:qFormat/>
    <w:rsid w:val="00C030D2"/>
    <w:rPr>
      <w:b/>
      <w:bCs/>
    </w:rPr>
  </w:style>
  <w:style w:type="character" w:customStyle="1" w:styleId="c2">
    <w:name w:val="c2"/>
    <w:basedOn w:val="a0"/>
    <w:rsid w:val="00C030D2"/>
  </w:style>
  <w:style w:type="character" w:customStyle="1" w:styleId="c37">
    <w:name w:val="c37"/>
    <w:basedOn w:val="a0"/>
    <w:rsid w:val="00C030D2"/>
  </w:style>
  <w:style w:type="character" w:customStyle="1" w:styleId="c41">
    <w:name w:val="c41"/>
    <w:basedOn w:val="a0"/>
    <w:rsid w:val="00C030D2"/>
  </w:style>
  <w:style w:type="character" w:customStyle="1" w:styleId="c22">
    <w:name w:val="c22"/>
    <w:basedOn w:val="a0"/>
    <w:rsid w:val="00C030D2"/>
  </w:style>
  <w:style w:type="character" w:customStyle="1" w:styleId="c10">
    <w:name w:val="c10"/>
    <w:basedOn w:val="a0"/>
    <w:rsid w:val="00C030D2"/>
  </w:style>
  <w:style w:type="character" w:customStyle="1" w:styleId="ff1">
    <w:name w:val="ff1"/>
    <w:basedOn w:val="a0"/>
    <w:rsid w:val="00C030D2"/>
  </w:style>
  <w:style w:type="paragraph" w:customStyle="1" w:styleId="ConsPlusNormal">
    <w:name w:val="ConsPlusNormal"/>
    <w:rsid w:val="00C0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1"/>
    <w:qFormat/>
    <w:rsid w:val="00C030D2"/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table" w:customStyle="1" w:styleId="610">
    <w:name w:val="Сетка таблицы61"/>
    <w:basedOn w:val="a1"/>
    <w:next w:val="af0"/>
    <w:uiPriority w:val="39"/>
    <w:rsid w:val="00C03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C030D2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C030D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headertext">
    <w:name w:val="headertext"/>
    <w:basedOn w:val="a"/>
    <w:rsid w:val="00C030D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ff6">
    <w:name w:val="FollowedHyperlink"/>
    <w:uiPriority w:val="99"/>
    <w:semiHidden/>
    <w:unhideWhenUsed/>
    <w:rsid w:val="00C030D2"/>
    <w:rPr>
      <w:color w:val="800080"/>
      <w:u w:val="single"/>
    </w:rPr>
  </w:style>
  <w:style w:type="table" w:customStyle="1" w:styleId="92">
    <w:name w:val="Сетка таблицы9"/>
    <w:basedOn w:val="a1"/>
    <w:next w:val="af0"/>
    <w:uiPriority w:val="59"/>
    <w:rsid w:val="00C030D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next w:val="a"/>
    <w:link w:val="aff7"/>
    <w:uiPriority w:val="10"/>
    <w:qFormat/>
    <w:rsid w:val="00C030D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7">
    <w:name w:val="Заголовок Знак"/>
    <w:basedOn w:val="a0"/>
    <w:link w:val="af6"/>
    <w:uiPriority w:val="10"/>
    <w:rsid w:val="00C030D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1904</Words>
  <Characters>10859</Characters>
  <Application>Microsoft Office Word</Application>
  <DocSecurity>0</DocSecurity>
  <Lines>90</Lines>
  <Paragraphs>25</Paragraphs>
  <ScaleCrop>false</ScaleCrop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2023-08-28T12:35:00Z</dcterms:created>
  <dcterms:modified xsi:type="dcterms:W3CDTF">2023-08-28T12:36:00Z</dcterms:modified>
</cp:coreProperties>
</file>